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65E1" w:rsidRDefault="000C65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f0"/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394"/>
      </w:tblGrid>
      <w:tr w:rsidR="000C65E1">
        <w:trPr>
          <w:trHeight w:val="1760"/>
        </w:trPr>
        <w:tc>
          <w:tcPr>
            <w:tcW w:w="4820" w:type="dxa"/>
          </w:tcPr>
          <w:p w:rsidR="000C65E1" w:rsidRDefault="000C65E1">
            <w:pPr>
              <w:pStyle w:val="2"/>
              <w:jc w:val="left"/>
              <w:rPr>
                <w:sz w:val="28"/>
                <w:szCs w:val="28"/>
              </w:rPr>
            </w:pPr>
          </w:p>
          <w:p w:rsidR="000C65E1" w:rsidRDefault="000C65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C65E1" w:rsidRDefault="00223F22">
            <w:pPr>
              <w:tabs>
                <w:tab w:val="left" w:pos="55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«УТВЕРЖДАЮ»</w:t>
            </w:r>
          </w:p>
          <w:p w:rsidR="000C65E1" w:rsidRDefault="00223F22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Основатель и лидер спортивного движения «</w:t>
            </w:r>
            <w:proofErr w:type="spellStart"/>
            <w:r>
              <w:rPr>
                <w:sz w:val="28"/>
                <w:szCs w:val="28"/>
              </w:rPr>
              <w:t>Бендрестлинг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0C65E1" w:rsidRDefault="000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C65E1" w:rsidRDefault="0022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_____________Р.А. Борисов</w:t>
            </w:r>
          </w:p>
          <w:p w:rsidR="000C65E1" w:rsidRDefault="0022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“30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августа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B00A1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C65E1">
        <w:trPr>
          <w:trHeight w:val="1760"/>
        </w:trPr>
        <w:tc>
          <w:tcPr>
            <w:tcW w:w="9214" w:type="dxa"/>
            <w:gridSpan w:val="2"/>
          </w:tcPr>
          <w:p w:rsidR="000C65E1" w:rsidRDefault="000C65E1">
            <w:pPr>
              <w:pStyle w:val="2"/>
              <w:jc w:val="left"/>
              <w:rPr>
                <w:sz w:val="28"/>
                <w:szCs w:val="28"/>
              </w:rPr>
            </w:pPr>
          </w:p>
          <w:p w:rsidR="000C65E1" w:rsidRDefault="000C65E1">
            <w:pPr>
              <w:pStyle w:val="2"/>
              <w:jc w:val="left"/>
              <w:rPr>
                <w:sz w:val="28"/>
                <w:szCs w:val="28"/>
              </w:rPr>
            </w:pPr>
          </w:p>
          <w:p w:rsidR="000C65E1" w:rsidRDefault="00223F22">
            <w:pPr>
              <w:pStyle w:val="2"/>
              <w:tabs>
                <w:tab w:val="center" w:pos="4499"/>
                <w:tab w:val="left" w:pos="485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0C65E1" w:rsidRDefault="000C65E1">
            <w:pPr>
              <w:tabs>
                <w:tab w:val="left" w:pos="48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C65E1">
        <w:trPr>
          <w:trHeight w:val="1760"/>
        </w:trPr>
        <w:tc>
          <w:tcPr>
            <w:tcW w:w="9214" w:type="dxa"/>
            <w:gridSpan w:val="2"/>
          </w:tcPr>
          <w:p w:rsidR="000C65E1" w:rsidRDefault="000C65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C65E1" w:rsidRDefault="000C65E1">
      <w:pPr>
        <w:pStyle w:val="2"/>
        <w:rPr>
          <w:b/>
          <w:sz w:val="28"/>
          <w:szCs w:val="28"/>
        </w:rPr>
      </w:pPr>
    </w:p>
    <w:p w:rsidR="000C65E1" w:rsidRDefault="000C65E1">
      <w:pPr>
        <w:spacing w:after="0" w:line="240" w:lineRule="auto"/>
        <w:rPr>
          <w:sz w:val="28"/>
          <w:szCs w:val="28"/>
        </w:rPr>
      </w:pPr>
    </w:p>
    <w:p w:rsidR="000C65E1" w:rsidRDefault="00223F22">
      <w:pPr>
        <w:pStyle w:val="2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C65E1" w:rsidRDefault="000C65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223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B00A1">
        <w:rPr>
          <w:rFonts w:ascii="Times New Roman" w:eastAsia="Times New Roman" w:hAnsi="Times New Roman" w:cs="Times New Roman"/>
          <w:sz w:val="28"/>
          <w:szCs w:val="28"/>
        </w:rPr>
        <w:t xml:space="preserve">проведении турнира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Бендрестлинг</w:t>
      </w:r>
      <w:r w:rsidR="003B00A1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3B00A1">
        <w:rPr>
          <w:rFonts w:ascii="Times New Roman" w:eastAsia="Times New Roman" w:hAnsi="Times New Roman" w:cs="Times New Roman"/>
          <w:sz w:val="28"/>
          <w:szCs w:val="28"/>
        </w:rPr>
        <w:t xml:space="preserve"> в рамках </w:t>
      </w:r>
      <w:proofErr w:type="spellStart"/>
      <w:r w:rsidR="003B00A1">
        <w:rPr>
          <w:rFonts w:ascii="Times New Roman" w:eastAsia="Times New Roman" w:hAnsi="Times New Roman" w:cs="Times New Roman"/>
          <w:sz w:val="28"/>
          <w:szCs w:val="28"/>
        </w:rPr>
        <w:t>мультиспортивного</w:t>
      </w:r>
      <w:proofErr w:type="spellEnd"/>
      <w:r w:rsidR="003B00A1">
        <w:rPr>
          <w:rFonts w:ascii="Times New Roman" w:eastAsia="Times New Roman" w:hAnsi="Times New Roman" w:cs="Times New Roman"/>
          <w:sz w:val="28"/>
          <w:szCs w:val="28"/>
        </w:rPr>
        <w:t xml:space="preserve"> фестиваля «Биг Питер Спорт Шоу»</w:t>
      </w: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5E1" w:rsidRDefault="000C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5E1" w:rsidRDefault="000C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223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3B00A1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E1" w:rsidRDefault="000C6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E1" w:rsidRDefault="00223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0C65E1" w:rsidRDefault="00223F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бендрестлингу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(смотреть приложение 1) проводится с целью:</w:t>
      </w:r>
    </w:p>
    <w:p w:rsidR="000C65E1" w:rsidRDefault="00223F2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и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бендрестлинга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3B00A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C65E1" w:rsidRDefault="00223F2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Поддержки </w:t>
      </w:r>
      <w:r w:rsidR="003B00A1">
        <w:rPr>
          <w:rFonts w:ascii="Times New Roman" w:eastAsia="Times New Roman" w:hAnsi="Times New Roman" w:cs="Times New Roman"/>
          <w:sz w:val="28"/>
          <w:szCs w:val="28"/>
        </w:rPr>
        <w:t xml:space="preserve">фестиваля «Биг Питер Спорт Шоу» </w:t>
      </w:r>
    </w:p>
    <w:p w:rsidR="000C65E1" w:rsidRDefault="00223F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Пропаганды здорового образа жизни;</w:t>
      </w:r>
    </w:p>
    <w:p w:rsidR="000C65E1" w:rsidRDefault="00223F2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положение является вызовом на соревнования.</w:t>
      </w:r>
    </w:p>
    <w:p w:rsidR="000C65E1" w:rsidRDefault="000C6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C65E1" w:rsidRDefault="00223F2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И СРОКИ ПРОВЕДЕНИЯ</w:t>
      </w:r>
    </w:p>
    <w:p w:rsidR="000C65E1" w:rsidRDefault="003B00A1">
      <w:pPr>
        <w:tabs>
          <w:tab w:val="left" w:pos="42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Санкт-Петербург Петербургское шоссе 64 ЭКСПО-ЦЕНТР 11.09.2021 с 10:00 до 16:00</w:t>
      </w:r>
    </w:p>
    <w:p w:rsidR="000C65E1" w:rsidRDefault="000C65E1">
      <w:pPr>
        <w:tabs>
          <w:tab w:val="left" w:pos="426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223F22">
      <w:pPr>
        <w:tabs>
          <w:tab w:val="left" w:pos="426"/>
        </w:tabs>
        <w:spacing w:after="0" w:line="240" w:lineRule="auto"/>
        <w:ind w:right="-2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ОРГАНИЗАТОРЫ</w:t>
      </w:r>
    </w:p>
    <w:p w:rsidR="000C65E1" w:rsidRDefault="00223F22">
      <w:pPr>
        <w:tabs>
          <w:tab w:val="left" w:pos="64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Непосредственное проведение и организация соревнований возлагается на региональное общественное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спортивное движение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Бендрестлинг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 Главный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судья соревнований – Борисов Р.А.., главный секретарь – </w:t>
      </w:r>
      <w:r w:rsidR="003B00A1">
        <w:rPr>
          <w:rFonts w:ascii="Times New Roman" w:eastAsia="Times New Roman" w:hAnsi="Times New Roman" w:cs="Times New Roman"/>
          <w:sz w:val="28"/>
          <w:szCs w:val="28"/>
        </w:rPr>
        <w:t>Федоров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0A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B00A1">
        <w:rPr>
          <w:rFonts w:ascii="Times New Roman" w:eastAsia="Times New Roman" w:hAnsi="Times New Roman" w:cs="Times New Roman"/>
          <w:sz w:val="28"/>
          <w:szCs w:val="28"/>
        </w:rPr>
        <w:t>В.</w:t>
      </w:r>
    </w:p>
    <w:p w:rsidR="000C65E1" w:rsidRDefault="000C65E1">
      <w:pPr>
        <w:tabs>
          <w:tab w:val="left" w:pos="64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223F2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ТРЕБОВАНИЯ К УЧАСТНИКАМ И УСЛОВИЯ ИХ ДОПУСКА</w:t>
      </w:r>
    </w:p>
    <w:p w:rsidR="000C65E1" w:rsidRDefault="00223F22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допускаются: </w:t>
      </w:r>
    </w:p>
    <w:p w:rsidR="000C65E1" w:rsidRDefault="00223F22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мужчины и женщины старше 18 лет, предъявившие договор страхования, п</w:t>
      </w:r>
      <w:r>
        <w:rPr>
          <w:rFonts w:ascii="Times New Roman" w:eastAsia="Times New Roman" w:hAnsi="Times New Roman" w:cs="Times New Roman"/>
          <w:sz w:val="28"/>
          <w:szCs w:val="28"/>
        </w:rPr>
        <w:t>рошедшие мандатную комиссию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 также дети с 12 лет с официальным разрешением от их родителей</w:t>
      </w:r>
      <w:r w:rsidR="003B0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опекунов) на участие в соревнованиях</w:t>
      </w:r>
    </w:p>
    <w:p w:rsidR="000C65E1" w:rsidRDefault="00223F22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 команды не ограничен. </w:t>
      </w:r>
    </w:p>
    <w:p w:rsidR="000C65E1" w:rsidRDefault="00223F22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C65E1" w:rsidRDefault="00223F22">
      <w:pPr>
        <w:tabs>
          <w:tab w:val="left" w:pos="426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как лично-командные по системе </w:t>
      </w:r>
      <w:r w:rsidR="003B00A1">
        <w:rPr>
          <w:rFonts w:ascii="Times New Roman" w:eastAsia="Times New Roman" w:hAnsi="Times New Roman" w:cs="Times New Roman"/>
          <w:sz w:val="28"/>
          <w:szCs w:val="28"/>
        </w:rPr>
        <w:t>до двух поражений (см приложение)</w:t>
      </w:r>
      <w:r>
        <w:rPr>
          <w:rFonts w:ascii="Times New Roman" w:eastAsia="Times New Roman" w:hAnsi="Times New Roman" w:cs="Times New Roman"/>
          <w:sz w:val="28"/>
          <w:szCs w:val="28"/>
        </w:rPr>
        <w:t>. Спортсмен имеет право выст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упать только в своей весовой категории. Спортсмен, вышедший на поединок не в спортивной форме и не трезвом виде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3B00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поединку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допускается, ему присуждается поражение.</w:t>
      </w:r>
    </w:p>
    <w:p w:rsidR="000C65E1" w:rsidRDefault="000C65E1">
      <w:pPr>
        <w:tabs>
          <w:tab w:val="left" w:pos="426"/>
        </w:tabs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C65E1" w:rsidRDefault="00223F22">
      <w:pPr>
        <w:tabs>
          <w:tab w:val="left" w:pos="426"/>
        </w:tabs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Весовые категории:</w:t>
      </w:r>
    </w:p>
    <w:p w:rsidR="000C65E1" w:rsidRDefault="003B00A1" w:rsidP="003B00A1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223F22">
        <w:rPr>
          <w:rFonts w:ascii="Times New Roman" w:eastAsia="Times New Roman" w:hAnsi="Times New Roman" w:cs="Times New Roman"/>
          <w:sz w:val="28"/>
          <w:szCs w:val="28"/>
        </w:rPr>
        <w:t xml:space="preserve">Женщины: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23F22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223F22">
        <w:rPr>
          <w:rFonts w:ascii="Times New Roman" w:eastAsia="Times New Roman" w:hAnsi="Times New Roman" w:cs="Times New Roman"/>
          <w:sz w:val="28"/>
          <w:szCs w:val="28"/>
        </w:rPr>
        <w:t xml:space="preserve"> кг, свыше 65 кг.</w:t>
      </w:r>
    </w:p>
    <w:p w:rsidR="000C65E1" w:rsidRDefault="00223F22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Мужчины:</w:t>
      </w:r>
      <w:r w:rsidR="003B00A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70 кг,</w:t>
      </w:r>
      <w:r w:rsidR="003B00A1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80кг,</w:t>
      </w:r>
      <w:r w:rsidR="003B00A1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90 кг, свыше 90 кг.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Допуск в категорию +100грамм. </w:t>
      </w:r>
    </w:p>
    <w:p w:rsidR="000C65E1" w:rsidRDefault="000C65E1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E1" w:rsidRDefault="000C65E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E1" w:rsidRDefault="000C65E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E1" w:rsidRDefault="000C65E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0A1" w:rsidRDefault="003B00A1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E1" w:rsidRDefault="00223F22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 ПРОГРАММА СОРЕВНОВАНИЙ</w:t>
      </w:r>
    </w:p>
    <w:p w:rsidR="000C65E1" w:rsidRDefault="00223F22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Взвешивание – время и место указывается в настоящем положен</w:t>
      </w:r>
      <w:r>
        <w:rPr>
          <w:rFonts w:ascii="Times New Roman" w:eastAsia="Times New Roman" w:hAnsi="Times New Roman" w:cs="Times New Roman"/>
          <w:sz w:val="28"/>
          <w:szCs w:val="28"/>
        </w:rPr>
        <w:t>ии. Взвешивание может быть проведено как в день соревнований, так и за сутки до самих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Мандатная комиссия. Судейское сове</w:t>
      </w:r>
      <w:r w:rsidR="003B00A1">
        <w:rPr>
          <w:rFonts w:ascii="Times New Roman" w:eastAsia="Times New Roman" w:hAnsi="Times New Roman" w:cs="Times New Roman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sz w:val="28"/>
          <w:szCs w:val="28"/>
        </w:rPr>
        <w:t>ание проводится непосредственно за пол часа до начала самих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C65E1" w:rsidRDefault="00223F22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6. УСЛОВИЯ ПОДВЕДЕНИЯ ИТОГОВ</w:t>
      </w:r>
    </w:p>
    <w:p w:rsidR="000C65E1" w:rsidRPr="003B00A1" w:rsidRDefault="003B00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Итоги подводятся согласно турнирной таблице до двух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поражений.(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см приложение)</w:t>
      </w:r>
    </w:p>
    <w:p w:rsidR="000C65E1" w:rsidRDefault="00223F22">
      <w:pPr>
        <w:tabs>
          <w:tab w:val="left" w:pos="64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Итоговые результаты (протоколы) и отчеты на бумажном и электронном носителях предоставляются в Министерство и в АУ УР «ЦСП» в течение 5 (пяти) дней со дня окончания соревнований.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 xml:space="preserve"> </w:t>
      </w:r>
    </w:p>
    <w:p w:rsidR="000C65E1" w:rsidRDefault="000C65E1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E1" w:rsidRDefault="00223F22">
      <w:pPr>
        <w:tabs>
          <w:tab w:val="left" w:pos="64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7. НАГРАЖДЕНИЕ</w:t>
      </w:r>
    </w:p>
    <w:p w:rsidR="000C65E1" w:rsidRDefault="00223F22" w:rsidP="003B00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призёры соревнований в личном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первенстве  награ</w:t>
      </w:r>
      <w:r>
        <w:rPr>
          <w:rFonts w:ascii="Times New Roman" w:eastAsia="Times New Roman" w:hAnsi="Times New Roman" w:cs="Times New Roman"/>
          <w:sz w:val="28"/>
          <w:szCs w:val="28"/>
        </w:rPr>
        <w:t>ждаются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грамотами и медалями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ценными призами от спонсоров соревнований </w:t>
      </w:r>
    </w:p>
    <w:p w:rsidR="000C65E1" w:rsidRDefault="000C65E1">
      <w:pPr>
        <w:tabs>
          <w:tab w:val="left" w:pos="1276"/>
        </w:tabs>
        <w:spacing w:after="0" w:line="240" w:lineRule="auto"/>
        <w:ind w:left="851" w:right="85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E1" w:rsidRDefault="00223F22">
      <w:pPr>
        <w:tabs>
          <w:tab w:val="left" w:pos="1276"/>
        </w:tabs>
        <w:spacing w:after="0" w:line="240" w:lineRule="auto"/>
        <w:ind w:left="851" w:right="850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8. ФИНАНСИРОВАНИЕ</w:t>
      </w:r>
    </w:p>
    <w:p w:rsidR="000C65E1" w:rsidRDefault="00223F22">
      <w:pPr>
        <w:tabs>
          <w:tab w:val="left" w:pos="64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Финансирование статей затрат, связанных с организац</w:t>
      </w:r>
      <w:r>
        <w:rPr>
          <w:rFonts w:ascii="Times New Roman" w:eastAsia="Times New Roman" w:hAnsi="Times New Roman" w:cs="Times New Roman"/>
          <w:sz w:val="28"/>
          <w:szCs w:val="28"/>
        </w:rPr>
        <w:t>ионными расходами по подготовке и проведению соревнования, наградной атрибутики, оплаты судей несет общественное спортивное движение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Бендрестлинг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согласно утвержденной смете.</w:t>
      </w:r>
    </w:p>
    <w:p w:rsidR="000C65E1" w:rsidRDefault="000C65E1">
      <w:pPr>
        <w:tabs>
          <w:tab w:val="left" w:pos="64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223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 ОБЕСПЕЧЕНИЕ БЕЗОПАСНОСТИ УЧАСТНИКОВ И ЗРИТЕЛЕЙ</w:t>
      </w:r>
    </w:p>
    <w:p w:rsidR="000C65E1" w:rsidRDefault="00223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утверждённых постановлением Правительства Российской Федерации от 18 апреля 2014 года №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53, а также требованиям правил по виду спорта.</w:t>
      </w:r>
    </w:p>
    <w:p w:rsidR="000C65E1" w:rsidRDefault="00223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Соревнование проводится на объекте спорта, включённый во всероссийский реестр объектов спорта в соответствии с Федеральным законом от 4 декабря 2007 года № 329-ФЗ “О физической культуре и спорте Российской Федерации”.</w:t>
      </w:r>
    </w:p>
    <w:p w:rsidR="000C65E1" w:rsidRDefault="00223F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соревнованиях осуществляется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при наличии договора (оригинала), о страховании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осуществляется командирующими 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анизациями.</w:t>
      </w:r>
    </w:p>
    <w:p w:rsidR="000C65E1" w:rsidRDefault="00223F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г. N 134н «О порядке оказания медицинской помощи лицам, занимающимся физической культурой и спортом 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 при подготовке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испытаний (тестов) Всероссийского физкультурно-спортивного комплекса «Готов к труду и обороне».</w:t>
      </w:r>
    </w:p>
    <w:p w:rsidR="000C65E1" w:rsidRDefault="000C65E1">
      <w:pPr>
        <w:tabs>
          <w:tab w:val="left" w:pos="993"/>
          <w:tab w:val="left" w:pos="1276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65E1" w:rsidRDefault="00223F22">
      <w:pPr>
        <w:tabs>
          <w:tab w:val="left" w:pos="993"/>
          <w:tab w:val="left" w:pos="1276"/>
        </w:tabs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10.  ПОДАЧА ЗАЯВОК НА УЧАСТИЕ</w:t>
      </w:r>
    </w:p>
    <w:p w:rsidR="000C65E1" w:rsidRDefault="00223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Предварительные заявки подаются на адрес электронной почты: </w:t>
      </w:r>
      <w:r>
        <w:t>79127557575@mail.ru</w:t>
      </w:r>
    </w:p>
    <w:p w:rsidR="000C65E1" w:rsidRDefault="00223F22" w:rsidP="003B00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Контактные телефоны: 8 912 755 75 75 Борисов Ро</w:t>
      </w:r>
      <w:r>
        <w:rPr>
          <w:rFonts w:ascii="Times New Roman" w:eastAsia="Times New Roman" w:hAnsi="Times New Roman" w:cs="Times New Roman"/>
          <w:sz w:val="28"/>
          <w:szCs w:val="28"/>
        </w:rPr>
        <w:t>ман Александрович гл. судья соревнований.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3B00A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Заявки на участие в соревнованиях, заверенные врачом представляются в главную судейскую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коллегию в день приезда. </w:t>
      </w:r>
    </w:p>
    <w:p w:rsidR="000C65E1" w:rsidRDefault="00223F2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0C65E1" w:rsidRDefault="00223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 гражданина Российской Федерации или иной документ, удостоверяющий личность;</w:t>
      </w:r>
    </w:p>
    <w:p w:rsidR="000C65E1" w:rsidRDefault="00223F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 обязательного медицинского страхования;</w:t>
      </w:r>
    </w:p>
    <w:p w:rsidR="000C65E1" w:rsidRDefault="00223F2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 страхования жизни и здоровья от несчастных случаев (оригинал);</w:t>
      </w:r>
    </w:p>
    <w:p w:rsidR="000C65E1" w:rsidRDefault="000C6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5E1" w:rsidRDefault="000C65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65E1" w:rsidRDefault="000C65E1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0C65E1">
      <w:pPr>
        <w:tabs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0A1" w:rsidRDefault="003B00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00A1" w:rsidRDefault="003B00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00A1" w:rsidRDefault="003B00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00A1" w:rsidRDefault="003B00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00A1" w:rsidRDefault="003B00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B00A1" w:rsidRDefault="003B00A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65E1" w:rsidRDefault="00223F22" w:rsidP="003B00A1">
      <w:pPr>
        <w:rPr>
          <w:sz w:val="28"/>
          <w:szCs w:val="28"/>
        </w:rPr>
      </w:pPr>
      <w:r w:rsidRPr="003B00A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Приложение №1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sz w:val="28"/>
          <w:szCs w:val="28"/>
        </w:rPr>
        <w:t xml:space="preserve">Новый вид спорта </w:t>
      </w:r>
      <w:proofErr w:type="spellStart"/>
      <w:r>
        <w:rPr>
          <w:sz w:val="28"/>
          <w:szCs w:val="28"/>
        </w:rPr>
        <w:t>Bandwrestling</w:t>
      </w:r>
      <w:proofErr w:type="spellEnd"/>
      <w:r>
        <w:rPr>
          <w:sz w:val="28"/>
          <w:szCs w:val="28"/>
        </w:rPr>
        <w:t xml:space="preserve"> ( от английского </w:t>
      </w:r>
      <w:proofErr w:type="spellStart"/>
      <w:r>
        <w:rPr>
          <w:sz w:val="28"/>
          <w:szCs w:val="28"/>
        </w:rPr>
        <w:t>band</w:t>
      </w:r>
      <w:proofErr w:type="spellEnd"/>
      <w:r>
        <w:rPr>
          <w:sz w:val="28"/>
          <w:szCs w:val="28"/>
        </w:rPr>
        <w:t xml:space="preserve"> – петля и </w:t>
      </w:r>
      <w:proofErr w:type="spellStart"/>
      <w:r>
        <w:rPr>
          <w:sz w:val="28"/>
          <w:szCs w:val="28"/>
        </w:rPr>
        <w:t>wrestling</w:t>
      </w:r>
      <w:proofErr w:type="spellEnd"/>
      <w:r>
        <w:rPr>
          <w:sz w:val="28"/>
          <w:szCs w:val="28"/>
        </w:rPr>
        <w:t xml:space="preserve"> – бороться) </w:t>
      </w:r>
      <w:proofErr w:type="spellStart"/>
      <w:r>
        <w:rPr>
          <w:sz w:val="28"/>
          <w:szCs w:val="28"/>
        </w:rPr>
        <w:t>Бендрестлинг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борьба на </w:t>
      </w:r>
      <w:r w:rsidR="003B00A1">
        <w:rPr>
          <w:sz w:val="28"/>
          <w:szCs w:val="28"/>
        </w:rPr>
        <w:t xml:space="preserve">резиновых </w:t>
      </w:r>
      <w:r>
        <w:rPr>
          <w:sz w:val="28"/>
          <w:szCs w:val="28"/>
        </w:rPr>
        <w:t>петлях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Площадка 3 борцовских </w:t>
      </w:r>
      <w:proofErr w:type="spellStart"/>
      <w:r>
        <w:rPr>
          <w:sz w:val="28"/>
          <w:szCs w:val="28"/>
        </w:rPr>
        <w:t>будо</w:t>
      </w:r>
      <w:proofErr w:type="spellEnd"/>
      <w:r>
        <w:rPr>
          <w:sz w:val="28"/>
          <w:szCs w:val="28"/>
        </w:rPr>
        <w:t xml:space="preserve">-мата </w:t>
      </w:r>
      <w:r>
        <w:rPr>
          <w:sz w:val="28"/>
          <w:szCs w:val="28"/>
        </w:rPr>
        <w:t>( красный-синий-красный) , внешние размеры которых 100см на 100см. Квадраты расположены друг на против друга на расстоянии 100 см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Два участника встают каждый в свой квадрат лицом к и надевают на кисти закрытым хватом две резиновых петли ( размер 104см дли</w:t>
      </w:r>
      <w:r>
        <w:rPr>
          <w:sz w:val="28"/>
          <w:szCs w:val="28"/>
        </w:rPr>
        <w:t xml:space="preserve">на, </w:t>
      </w:r>
      <w:r w:rsidR="003B00A1">
        <w:rPr>
          <w:sz w:val="28"/>
          <w:szCs w:val="28"/>
        </w:rPr>
        <w:t>3,9</w:t>
      </w:r>
      <w:r>
        <w:rPr>
          <w:sz w:val="28"/>
          <w:szCs w:val="28"/>
        </w:rPr>
        <w:t xml:space="preserve"> см ширина,  0,</w:t>
      </w:r>
      <w:r w:rsidR="003B00A1">
        <w:rPr>
          <w:sz w:val="28"/>
          <w:szCs w:val="28"/>
        </w:rPr>
        <w:t>4</w:t>
      </w:r>
      <w:r>
        <w:rPr>
          <w:sz w:val="28"/>
          <w:szCs w:val="28"/>
        </w:rPr>
        <w:t>5 см толщина) – одну не левую кисть и другую на правую. Соперник соответственно надевает другие концы резинки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Исходное </w:t>
      </w:r>
      <w:proofErr w:type="gramStart"/>
      <w:r>
        <w:rPr>
          <w:sz w:val="28"/>
          <w:szCs w:val="28"/>
        </w:rPr>
        <w:t>положение :</w:t>
      </w:r>
      <w:proofErr w:type="gramEnd"/>
      <w:r>
        <w:rPr>
          <w:sz w:val="28"/>
          <w:szCs w:val="28"/>
        </w:rPr>
        <w:br/>
        <w:t xml:space="preserve">Участники садятся,  носки перед  лицевой красной линией квадрата. Петли натянуты так, чтобы мизинцы рук </w:t>
      </w:r>
      <w:r>
        <w:rPr>
          <w:sz w:val="28"/>
          <w:szCs w:val="28"/>
        </w:rPr>
        <w:t xml:space="preserve">касались своего квадрата, руки участников </w:t>
      </w:r>
      <w:r w:rsidR="003B00A1">
        <w:rPr>
          <w:sz w:val="28"/>
          <w:szCs w:val="28"/>
        </w:rPr>
        <w:t xml:space="preserve">могут </w:t>
      </w:r>
      <w:r>
        <w:rPr>
          <w:sz w:val="28"/>
          <w:szCs w:val="28"/>
        </w:rPr>
        <w:t>располага</w:t>
      </w:r>
      <w:r w:rsidR="003B00A1">
        <w:rPr>
          <w:sz w:val="28"/>
          <w:szCs w:val="28"/>
        </w:rPr>
        <w:t>ться как</w:t>
      </w:r>
      <w:r>
        <w:rPr>
          <w:sz w:val="28"/>
          <w:szCs w:val="28"/>
        </w:rPr>
        <w:t xml:space="preserve"> с внешней</w:t>
      </w:r>
      <w:r w:rsidR="003B00A1">
        <w:rPr>
          <w:sz w:val="28"/>
          <w:szCs w:val="28"/>
        </w:rPr>
        <w:t>, так и с внутренней</w:t>
      </w:r>
      <w:r>
        <w:rPr>
          <w:sz w:val="28"/>
          <w:szCs w:val="28"/>
        </w:rPr>
        <w:t xml:space="preserve"> стороны бедра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Команда подается : </w:t>
      </w:r>
      <w:proofErr w:type="spellStart"/>
      <w:r>
        <w:rPr>
          <w:sz w:val="28"/>
          <w:szCs w:val="28"/>
        </w:rPr>
        <w:t>don’t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move</w:t>
      </w:r>
      <w:proofErr w:type="spellEnd"/>
      <w:r>
        <w:rPr>
          <w:sz w:val="28"/>
          <w:szCs w:val="28"/>
        </w:rPr>
        <w:t xml:space="preserve"> ( не двигаться) и лишь убедившись то участники не двигаются судья подает команду </w:t>
      </w:r>
      <w:proofErr w:type="spellStart"/>
      <w:r>
        <w:rPr>
          <w:sz w:val="28"/>
          <w:szCs w:val="28"/>
        </w:rPr>
        <w:t>Ready</w:t>
      </w:r>
      <w:proofErr w:type="spellEnd"/>
      <w:r>
        <w:rPr>
          <w:sz w:val="28"/>
          <w:szCs w:val="28"/>
        </w:rPr>
        <w:t xml:space="preserve"> GO!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Задача участников при помощи резиновых петель вывести</w:t>
      </w:r>
      <w:r>
        <w:rPr>
          <w:sz w:val="28"/>
          <w:szCs w:val="28"/>
        </w:rPr>
        <w:t xml:space="preserve"> соперника из его квадрата ( сделать так чтобы у соперника оказалась</w:t>
      </w:r>
      <w:r w:rsidR="003B00A1">
        <w:rPr>
          <w:sz w:val="28"/>
          <w:szCs w:val="28"/>
        </w:rPr>
        <w:t xml:space="preserve"> полноценная</w:t>
      </w:r>
      <w:r>
        <w:rPr>
          <w:sz w:val="28"/>
          <w:szCs w:val="28"/>
        </w:rPr>
        <w:t xml:space="preserve"> точка/точки опоры за пределами его квадрата (соперника) ) или чтобы оппонент нарушил правила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Присвоение победы дается за :</w:t>
      </w:r>
      <w:r>
        <w:rPr>
          <w:sz w:val="28"/>
          <w:szCs w:val="28"/>
        </w:rPr>
        <w:br/>
        <w:t xml:space="preserve">1) одновременное выскальзывании </w:t>
      </w:r>
      <w:r w:rsidR="003B00A1">
        <w:rPr>
          <w:sz w:val="28"/>
          <w:szCs w:val="28"/>
        </w:rPr>
        <w:t xml:space="preserve">одной или </w:t>
      </w:r>
      <w:r>
        <w:rPr>
          <w:sz w:val="28"/>
          <w:szCs w:val="28"/>
        </w:rPr>
        <w:t xml:space="preserve">двух петель с кистей одного из </w:t>
      </w:r>
      <w:r>
        <w:rPr>
          <w:sz w:val="28"/>
          <w:szCs w:val="28"/>
        </w:rPr>
        <w:t xml:space="preserve">участников  </w:t>
      </w:r>
      <w:r>
        <w:rPr>
          <w:sz w:val="28"/>
          <w:szCs w:val="28"/>
        </w:rPr>
        <w:br/>
        <w:t>2) фиксацию одной и более точек опоры за пределами своего квадрата</w:t>
      </w:r>
      <w:r>
        <w:rPr>
          <w:sz w:val="28"/>
          <w:szCs w:val="28"/>
        </w:rPr>
        <w:br/>
        <w:t>3) набор двух фолов оппонентом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  <w:t>Фол дается за:</w:t>
      </w:r>
      <w:r>
        <w:rPr>
          <w:sz w:val="28"/>
          <w:szCs w:val="28"/>
        </w:rPr>
        <w:br/>
        <w:t xml:space="preserve">1) </w:t>
      </w:r>
      <w:r w:rsidR="003B00A1">
        <w:rPr>
          <w:sz w:val="28"/>
          <w:szCs w:val="28"/>
        </w:rPr>
        <w:t>частичный заступ в любую из сторон квадрата</w:t>
      </w:r>
      <w:r>
        <w:rPr>
          <w:sz w:val="28"/>
          <w:szCs w:val="28"/>
        </w:rPr>
        <w:br/>
        <w:t>2) при фиксации 3-х и более точек опоры в пределах своего квадрата</w:t>
      </w:r>
      <w:r>
        <w:rPr>
          <w:sz w:val="28"/>
          <w:szCs w:val="28"/>
        </w:rPr>
        <w:br/>
        <w:t xml:space="preserve">3) захват </w:t>
      </w:r>
      <w:r>
        <w:rPr>
          <w:sz w:val="28"/>
          <w:szCs w:val="28"/>
        </w:rPr>
        <w:t>одной кистью одновременно двух петель</w:t>
      </w:r>
      <w:r w:rsidR="003B00A1">
        <w:rPr>
          <w:sz w:val="28"/>
          <w:szCs w:val="28"/>
        </w:rPr>
        <w:br/>
      </w:r>
      <w:r w:rsidR="003B00A1">
        <w:rPr>
          <w:sz w:val="28"/>
          <w:szCs w:val="28"/>
        </w:rPr>
        <w:lastRenderedPageBreak/>
        <w:t>4) не спортивное поведение (МАТ)</w:t>
      </w:r>
      <w:r w:rsidR="003B00A1">
        <w:rPr>
          <w:sz w:val="28"/>
          <w:szCs w:val="28"/>
        </w:rPr>
        <w:br/>
        <w:t xml:space="preserve">5) потеря контакта кисти с петлей.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При получении фола поединок останавливается и продолжается с исходного положения участников БЕЗ ОТДЫХА!</w:t>
      </w:r>
      <w:r w:rsidR="003B00A1">
        <w:rPr>
          <w:sz w:val="28"/>
          <w:szCs w:val="28"/>
        </w:rPr>
        <w:br/>
      </w:r>
      <w:r w:rsidR="003B00A1">
        <w:rPr>
          <w:sz w:val="28"/>
          <w:szCs w:val="28"/>
        </w:rPr>
        <w:br/>
        <w:t>Поединок длится 2 минуты</w:t>
      </w:r>
      <w:r w:rsidR="003B00A1">
        <w:rPr>
          <w:sz w:val="28"/>
          <w:szCs w:val="28"/>
        </w:rPr>
        <w:br/>
        <w:t>В случае не реализации победы ни одним из участников, создается рестарт позиция.</w:t>
      </w:r>
      <w:r w:rsidR="003B00A1">
        <w:rPr>
          <w:sz w:val="28"/>
          <w:szCs w:val="28"/>
        </w:rPr>
        <w:br/>
        <w:t xml:space="preserve">Участники принимают исходное положение. Дается </w:t>
      </w:r>
      <w:proofErr w:type="gramStart"/>
      <w:r w:rsidR="003B00A1">
        <w:rPr>
          <w:sz w:val="28"/>
          <w:szCs w:val="28"/>
        </w:rPr>
        <w:t>старт</w:t>
      </w:r>
      <w:proofErr w:type="gramEnd"/>
      <w:r w:rsidR="003B00A1">
        <w:rPr>
          <w:sz w:val="28"/>
          <w:szCs w:val="28"/>
        </w:rPr>
        <w:t xml:space="preserve"> и они борются без смешения стоп. </w:t>
      </w:r>
      <w:r w:rsidR="003B00A1">
        <w:rPr>
          <w:sz w:val="28"/>
          <w:szCs w:val="28"/>
        </w:rPr>
        <w:br/>
        <w:t xml:space="preserve">Разрешается: </w:t>
      </w:r>
      <w:r w:rsidR="003B00A1">
        <w:rPr>
          <w:sz w:val="28"/>
          <w:szCs w:val="28"/>
        </w:rPr>
        <w:br/>
        <w:t>- Отрывать носки и с последующим возвращением их в исходное положение</w:t>
      </w:r>
      <w:r w:rsidR="003B00A1">
        <w:rPr>
          <w:sz w:val="28"/>
          <w:szCs w:val="28"/>
        </w:rPr>
        <w:br/>
        <w:t xml:space="preserve">- отрывать пятки </w:t>
      </w:r>
      <w:r w:rsidR="003B00A1">
        <w:rPr>
          <w:sz w:val="28"/>
          <w:szCs w:val="28"/>
        </w:rPr>
        <w:t>с последующим возвращением их в исходное положение</w:t>
      </w:r>
      <w:r w:rsidR="003B00A1">
        <w:rPr>
          <w:sz w:val="28"/>
          <w:szCs w:val="28"/>
        </w:rPr>
        <w:br/>
        <w:t>- отрывать одну стопу БЕЗ ВОЗВРАЩЕНИЯ в исходное положение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При не явке спортсмена в течении 1 минуты на площадку – победа присуждается его сопернику вышедшему на площадку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Дисквалификация за:</w:t>
      </w:r>
      <w:r>
        <w:rPr>
          <w:sz w:val="28"/>
          <w:szCs w:val="28"/>
        </w:rPr>
        <w:br/>
        <w:t xml:space="preserve">- Явку на соревнование в не трезвом виде. </w:t>
      </w:r>
      <w:r>
        <w:rPr>
          <w:sz w:val="28"/>
          <w:szCs w:val="28"/>
        </w:rPr>
        <w:br/>
        <w:t xml:space="preserve">- За неспортивное поведение: угрозы в адрес соперника или судьи, </w:t>
      </w:r>
      <w:r>
        <w:rPr>
          <w:sz w:val="28"/>
          <w:szCs w:val="28"/>
        </w:rPr>
        <w:br/>
        <w:t>попытка подкупить судью</w:t>
      </w:r>
      <w:r>
        <w:rPr>
          <w:sz w:val="28"/>
          <w:szCs w:val="28"/>
        </w:rPr>
        <w:br/>
        <w:t xml:space="preserve">- </w:t>
      </w:r>
      <w:r w:rsidR="003B00A1">
        <w:rPr>
          <w:sz w:val="28"/>
          <w:szCs w:val="28"/>
        </w:rPr>
        <w:t>Преднамеренное в</w:t>
      </w:r>
      <w:r>
        <w:rPr>
          <w:sz w:val="28"/>
          <w:szCs w:val="28"/>
        </w:rPr>
        <w:t>ыпрыгивание из своего квадрата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Форма одежды:</w:t>
      </w:r>
      <w:r>
        <w:rPr>
          <w:sz w:val="28"/>
          <w:szCs w:val="28"/>
        </w:rPr>
        <w:br/>
        <w:t>К участию допускаются спортсмены в спортивной одежде</w:t>
      </w:r>
      <w:r>
        <w:rPr>
          <w:sz w:val="28"/>
          <w:szCs w:val="28"/>
        </w:rPr>
        <w:t xml:space="preserve"> и обуви. Обтягивающей футболке/кофте или футболка заправляется в штаны/шорты. Прошедшие </w:t>
      </w:r>
      <w:proofErr w:type="spellStart"/>
      <w:proofErr w:type="gramStart"/>
      <w:r>
        <w:rPr>
          <w:sz w:val="28"/>
          <w:szCs w:val="28"/>
        </w:rPr>
        <w:t>мед.осмотр</w:t>
      </w:r>
      <w:proofErr w:type="spellEnd"/>
      <w:proofErr w:type="gramEnd"/>
      <w:r>
        <w:rPr>
          <w:sz w:val="28"/>
          <w:szCs w:val="28"/>
        </w:rPr>
        <w:t xml:space="preserve"> и допущенные врачом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B00A1" w:rsidRDefault="00223F22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3B00A1" w:rsidRDefault="003B00A1">
      <w:pPr>
        <w:rPr>
          <w:sz w:val="28"/>
          <w:szCs w:val="28"/>
        </w:rPr>
      </w:pPr>
    </w:p>
    <w:p w:rsidR="003B00A1" w:rsidRDefault="003B00A1">
      <w:pPr>
        <w:rPr>
          <w:sz w:val="28"/>
          <w:szCs w:val="28"/>
        </w:rPr>
      </w:pPr>
    </w:p>
    <w:p w:rsidR="003B00A1" w:rsidRDefault="003B00A1">
      <w:pPr>
        <w:rPr>
          <w:sz w:val="28"/>
          <w:szCs w:val="28"/>
        </w:rPr>
      </w:pPr>
    </w:p>
    <w:p w:rsidR="003B00A1" w:rsidRDefault="003B00A1">
      <w:pPr>
        <w:rPr>
          <w:sz w:val="28"/>
          <w:szCs w:val="28"/>
        </w:rPr>
      </w:pPr>
    </w:p>
    <w:p w:rsidR="003B00A1" w:rsidRDefault="003B00A1">
      <w:pPr>
        <w:rPr>
          <w:sz w:val="28"/>
          <w:szCs w:val="28"/>
        </w:rPr>
      </w:pPr>
    </w:p>
    <w:p w:rsidR="003B00A1" w:rsidRDefault="003B00A1">
      <w:pPr>
        <w:rPr>
          <w:sz w:val="28"/>
          <w:szCs w:val="28"/>
        </w:rPr>
      </w:pPr>
    </w:p>
    <w:p w:rsidR="003B00A1" w:rsidRDefault="003B00A1">
      <w:pPr>
        <w:rPr>
          <w:sz w:val="28"/>
          <w:szCs w:val="28"/>
        </w:rPr>
      </w:pPr>
    </w:p>
    <w:p w:rsidR="003B00A1" w:rsidRPr="003B00A1" w:rsidRDefault="003B00A1">
      <w:pPr>
        <w:rPr>
          <w:b/>
          <w:bCs/>
          <w:sz w:val="28"/>
          <w:szCs w:val="28"/>
        </w:rPr>
      </w:pPr>
      <w:r w:rsidRPr="003B00A1">
        <w:rPr>
          <w:b/>
          <w:bCs/>
          <w:sz w:val="28"/>
          <w:szCs w:val="28"/>
        </w:rPr>
        <w:t>Приложение №2</w:t>
      </w:r>
    </w:p>
    <w:p w:rsidR="000C65E1" w:rsidRDefault="00223F22">
      <w:pPr>
        <w:rPr>
          <w:sz w:val="28"/>
          <w:szCs w:val="28"/>
        </w:rPr>
      </w:pPr>
      <w:r>
        <w:rPr>
          <w:sz w:val="28"/>
          <w:szCs w:val="28"/>
        </w:rPr>
        <w:t xml:space="preserve">Есть две системы проведение соревнований </w:t>
      </w:r>
      <w:r>
        <w:rPr>
          <w:sz w:val="28"/>
          <w:szCs w:val="28"/>
        </w:rPr>
        <w:br/>
        <w:t>1) До двух пор</w:t>
      </w:r>
      <w:r w:rsidR="003B00A1">
        <w:rPr>
          <w:sz w:val="28"/>
          <w:szCs w:val="28"/>
        </w:rPr>
        <w:t>а</w:t>
      </w:r>
      <w:r>
        <w:rPr>
          <w:sz w:val="28"/>
          <w:szCs w:val="28"/>
        </w:rPr>
        <w:t>жений</w:t>
      </w:r>
      <w:r>
        <w:rPr>
          <w:sz w:val="28"/>
          <w:szCs w:val="28"/>
        </w:rPr>
        <w:br/>
        <w:t xml:space="preserve">Борьба продолжается до двух </w:t>
      </w:r>
      <w:proofErr w:type="gramStart"/>
      <w:r>
        <w:rPr>
          <w:sz w:val="28"/>
          <w:szCs w:val="28"/>
        </w:rPr>
        <w:t>поражения .</w:t>
      </w:r>
      <w:proofErr w:type="gramEnd"/>
      <w:r>
        <w:rPr>
          <w:sz w:val="28"/>
          <w:szCs w:val="28"/>
        </w:rPr>
        <w:t xml:space="preserve"> Для учета участников используют турнирную таблицу с группой А и Б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2) Круговая </w:t>
      </w:r>
      <w:r>
        <w:rPr>
          <w:sz w:val="28"/>
          <w:szCs w:val="28"/>
        </w:rPr>
        <w:br/>
      </w:r>
      <w:r>
        <w:rPr>
          <w:sz w:val="28"/>
          <w:szCs w:val="28"/>
        </w:rPr>
        <w:t>Где каждый борется с каждым через примерно равное количество поединков</w:t>
      </w:r>
      <w:r w:rsidR="003B00A1">
        <w:rPr>
          <w:sz w:val="28"/>
          <w:szCs w:val="28"/>
        </w:rPr>
        <w:br/>
        <w:t xml:space="preserve">Например в категории 10 человек. Готовятся протоколы на </w:t>
      </w:r>
      <w:r>
        <w:rPr>
          <w:sz w:val="28"/>
          <w:szCs w:val="28"/>
        </w:rPr>
        <w:t xml:space="preserve">9 туров по 5 пар </w:t>
      </w:r>
      <w:proofErr w:type="gramStart"/>
      <w:r>
        <w:rPr>
          <w:sz w:val="28"/>
          <w:szCs w:val="28"/>
        </w:rPr>
        <w:t>( поединков</w:t>
      </w:r>
      <w:proofErr w:type="gramEnd"/>
      <w:r>
        <w:rPr>
          <w:sz w:val="28"/>
          <w:szCs w:val="28"/>
        </w:rPr>
        <w:t>) в каждом туре; П</w:t>
      </w:r>
      <w:r w:rsidR="003B00A1">
        <w:rPr>
          <w:sz w:val="28"/>
          <w:szCs w:val="28"/>
        </w:rPr>
        <w:t>о</w:t>
      </w:r>
      <w:r>
        <w:rPr>
          <w:sz w:val="28"/>
          <w:szCs w:val="28"/>
        </w:rPr>
        <w:t>беду одерживает тот, кто набрал наибольшее количество побед. В случае если два участника набирают одинаковое количест</w:t>
      </w:r>
      <w:r>
        <w:rPr>
          <w:sz w:val="28"/>
          <w:szCs w:val="28"/>
        </w:rPr>
        <w:t xml:space="preserve">во побед – приоритет отдается </w:t>
      </w:r>
      <w:proofErr w:type="gramStart"/>
      <w:r>
        <w:rPr>
          <w:sz w:val="28"/>
          <w:szCs w:val="28"/>
        </w:rPr>
        <w:t>тому</w:t>
      </w:r>
      <w:proofErr w:type="gramEnd"/>
      <w:r>
        <w:rPr>
          <w:sz w:val="28"/>
          <w:szCs w:val="28"/>
        </w:rPr>
        <w:t xml:space="preserve"> кто победил в личной схватке. Если категорий абсолютная ( без учета веса и пола) то победа отдается тому участнику , кто меньше весит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Судейство:</w:t>
      </w:r>
      <w:r>
        <w:rPr>
          <w:sz w:val="28"/>
          <w:szCs w:val="28"/>
        </w:rPr>
        <w:br/>
        <w:t>Судят поединки двое судей : рефери (главный судья) и боковой</w:t>
      </w:r>
      <w:r>
        <w:rPr>
          <w:sz w:val="28"/>
          <w:szCs w:val="28"/>
        </w:rPr>
        <w:br/>
        <w:t>У каждого из</w:t>
      </w:r>
      <w:r>
        <w:rPr>
          <w:sz w:val="28"/>
          <w:szCs w:val="28"/>
        </w:rPr>
        <w:t xml:space="preserve"> судей свисток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поединок останавливается свистком</w:t>
      </w:r>
      <w:r>
        <w:rPr>
          <w:sz w:val="28"/>
          <w:szCs w:val="28"/>
        </w:rPr>
        <w:br/>
        <w:t>далее показывается причина остановки поединка:</w:t>
      </w:r>
      <w:r>
        <w:rPr>
          <w:sz w:val="28"/>
          <w:szCs w:val="28"/>
        </w:rPr>
        <w:br/>
        <w:t xml:space="preserve">это может быть или победа или фол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сначала рефери или боковой судья показывает ладонью на участника </w:t>
      </w:r>
      <w:r>
        <w:rPr>
          <w:sz w:val="28"/>
          <w:szCs w:val="28"/>
        </w:rPr>
        <w:lastRenderedPageBreak/>
        <w:t>который нарушил правила или заступил за квадрат и потом же</w:t>
      </w:r>
      <w:r>
        <w:rPr>
          <w:sz w:val="28"/>
          <w:szCs w:val="28"/>
        </w:rPr>
        <w:t>стом показывает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фол за мат – большой палец поднят вверх и судья произносит слово «мат»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три точки опоры – рука поднята вверх , мизинец с безымянным согнуты, а средний указательный и большой открыты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петля слетела с одной из рук участника – руки подняты вв</w:t>
      </w:r>
      <w:r>
        <w:rPr>
          <w:sz w:val="28"/>
          <w:szCs w:val="28"/>
        </w:rPr>
        <w:t>ерх и левая кисть обжимает запястье правой руки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захват кистью одновременно двух петель – руки подняты вверх и левый кулак сверху, правый снизу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две петли слетели с рук - техническое поражение – руки подняты вверх и запястья рук касаются друг друга , при э</w:t>
      </w:r>
      <w:r>
        <w:rPr>
          <w:sz w:val="28"/>
          <w:szCs w:val="28"/>
        </w:rPr>
        <w:t>том пальцы обеих рук открыты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заступ с одной/более точек опоры за линией квадрата – п</w:t>
      </w:r>
      <w:r w:rsidR="003B00A1">
        <w:rPr>
          <w:sz w:val="28"/>
          <w:szCs w:val="28"/>
        </w:rPr>
        <w:t>е</w:t>
      </w:r>
      <w:r>
        <w:rPr>
          <w:sz w:val="28"/>
          <w:szCs w:val="28"/>
        </w:rPr>
        <w:t>ремещение ладоней в воздухе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победа – ладонь направлена в сторону того участника который остался в пределах своего квадрата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при одновременной фиксации одной точки опоры </w:t>
      </w:r>
      <w:r>
        <w:rPr>
          <w:sz w:val="28"/>
          <w:szCs w:val="28"/>
        </w:rPr>
        <w:t xml:space="preserve">за пределами квадратов обоих спортсменов – поединок останавливается и судьи совещаются о том кто раньше заступил и в случае недоговоренности - просматривает фотофиниш ( видео запись в режиме </w:t>
      </w:r>
      <w:proofErr w:type="spellStart"/>
      <w:r>
        <w:rPr>
          <w:sz w:val="28"/>
          <w:szCs w:val="28"/>
        </w:rPr>
        <w:t>слоумо</w:t>
      </w:r>
      <w:proofErr w:type="spellEnd"/>
      <w:r>
        <w:rPr>
          <w:sz w:val="28"/>
          <w:szCs w:val="28"/>
        </w:rPr>
        <w:t>)( явление редкое , но имеет место быть)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АППЕЛЯЦИЯ – воз</w:t>
      </w:r>
      <w:r>
        <w:rPr>
          <w:sz w:val="28"/>
          <w:szCs w:val="28"/>
        </w:rPr>
        <w:t>можно только при предъявлении видео доказательства ошибки судьи!</w:t>
      </w:r>
      <w:r>
        <w:rPr>
          <w:sz w:val="28"/>
          <w:szCs w:val="28"/>
        </w:rPr>
        <w:br/>
        <w:t>Она принимается до начала следующего тура соответствующей группы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B00A1">
        <w:rPr>
          <w:sz w:val="28"/>
          <w:szCs w:val="28"/>
        </w:rPr>
        <w:lastRenderedPageBreak/>
        <w:t xml:space="preserve">3) Профессиональные турниры среди 2-х </w:t>
      </w:r>
      <w:r>
        <w:rPr>
          <w:sz w:val="28"/>
          <w:szCs w:val="28"/>
        </w:rPr>
        <w:t>по правилам Вендетты : 6 поединков с перерывом 1</w:t>
      </w:r>
      <w:r>
        <w:rPr>
          <w:sz w:val="28"/>
          <w:szCs w:val="28"/>
        </w:rPr>
        <w:t xml:space="preserve"> минут</w:t>
      </w:r>
      <w:r w:rsidR="003B00A1">
        <w:rPr>
          <w:sz w:val="28"/>
          <w:szCs w:val="28"/>
        </w:rPr>
        <w:t>а</w:t>
      </w:r>
      <w:r>
        <w:rPr>
          <w:sz w:val="28"/>
          <w:szCs w:val="28"/>
        </w:rPr>
        <w:t xml:space="preserve">. Победа присуждается набравшему большее </w:t>
      </w:r>
      <w:r>
        <w:rPr>
          <w:sz w:val="28"/>
          <w:szCs w:val="28"/>
        </w:rPr>
        <w:t xml:space="preserve">количество победа в 6 поединках. </w:t>
      </w:r>
      <w:r w:rsidR="003B00A1">
        <w:rPr>
          <w:sz w:val="28"/>
          <w:szCs w:val="28"/>
        </w:rPr>
        <w:t xml:space="preserve">В случае счета 3:3 дается 7ой </w:t>
      </w:r>
      <w:proofErr w:type="gramStart"/>
      <w:r w:rsidR="003B00A1">
        <w:rPr>
          <w:sz w:val="28"/>
          <w:szCs w:val="28"/>
        </w:rPr>
        <w:t>экстра раунд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C65E1" w:rsidRDefault="000C65E1">
      <w:pPr>
        <w:tabs>
          <w:tab w:val="left" w:pos="993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C65E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35014"/>
    <w:multiLevelType w:val="multilevel"/>
    <w:tmpl w:val="9132A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7E84F88"/>
    <w:multiLevelType w:val="multilevel"/>
    <w:tmpl w:val="949214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D5542A"/>
    <w:multiLevelType w:val="multilevel"/>
    <w:tmpl w:val="4F8653C4"/>
    <w:lvl w:ilvl="0">
      <w:start w:val="1"/>
      <w:numFmt w:val="bullet"/>
      <w:lvlText w:val="✔"/>
      <w:lvlJc w:val="left"/>
      <w:pPr>
        <w:ind w:left="16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3A63C9"/>
    <w:multiLevelType w:val="multilevel"/>
    <w:tmpl w:val="B4745982"/>
    <w:lvl w:ilvl="0">
      <w:start w:val="2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E1"/>
    <w:rsid w:val="000C65E1"/>
    <w:rsid w:val="00223F22"/>
    <w:rsid w:val="003B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DC3CEF"/>
  <w15:docId w15:val="{52463E89-3B88-4B4F-AC0B-9F7F1450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4CE"/>
  </w:style>
  <w:style w:type="paragraph" w:styleId="1">
    <w:name w:val="heading 1"/>
    <w:basedOn w:val="a"/>
    <w:next w:val="a"/>
    <w:link w:val="10"/>
    <w:uiPriority w:val="9"/>
    <w:qFormat/>
    <w:rsid w:val="00CC20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D8E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link w:val="2"/>
    <w:rsid w:val="008E6D8E"/>
    <w:rPr>
      <w:rFonts w:ascii="Times New Roman" w:eastAsia="Times New Roman" w:hAnsi="Times New Roman" w:cs="Times New Roman"/>
      <w:sz w:val="24"/>
      <w:szCs w:val="20"/>
    </w:rPr>
  </w:style>
  <w:style w:type="character" w:customStyle="1" w:styleId="submenu-table">
    <w:name w:val="submenu-table"/>
    <w:basedOn w:val="a0"/>
    <w:rsid w:val="00314EB3"/>
  </w:style>
  <w:style w:type="character" w:customStyle="1" w:styleId="butback">
    <w:name w:val="butback"/>
    <w:basedOn w:val="a0"/>
    <w:rsid w:val="00314EB3"/>
  </w:style>
  <w:style w:type="character" w:styleId="a4">
    <w:name w:val="Strong"/>
    <w:qFormat/>
    <w:rsid w:val="00314EB3"/>
    <w:rPr>
      <w:b/>
      <w:bCs/>
    </w:rPr>
  </w:style>
  <w:style w:type="character" w:styleId="a5">
    <w:name w:val="Hyperlink"/>
    <w:rsid w:val="00314EB3"/>
    <w:rPr>
      <w:color w:val="0000FF"/>
      <w:u w:val="single"/>
    </w:rPr>
  </w:style>
  <w:style w:type="paragraph" w:styleId="a6">
    <w:name w:val="Body Text"/>
    <w:basedOn w:val="a"/>
    <w:link w:val="a7"/>
    <w:rsid w:val="0008435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084351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084351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CC20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List Bullet"/>
    <w:basedOn w:val="a"/>
    <w:autoRedefine/>
    <w:rsid w:val="00EF1CBB"/>
    <w:pPr>
      <w:spacing w:after="0" w:line="240" w:lineRule="auto"/>
      <w:ind w:left="567"/>
      <w:jc w:val="both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326850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326850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B48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B4887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426824"/>
  </w:style>
  <w:style w:type="paragraph" w:customStyle="1" w:styleId="ConsPlusTitle">
    <w:name w:val="ConsPlusTitle"/>
    <w:rsid w:val="00426824"/>
    <w:pPr>
      <w:widowControl w:val="0"/>
      <w:autoSpaceDE w:val="0"/>
      <w:autoSpaceDN w:val="0"/>
    </w:pPr>
    <w:rPr>
      <w:b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Tg3R0IgR/7ZWwVK4HVOnaCngGQ==">AMUW2mU0k/l+MIC4vXM2GW/EZiFv+9EM/ylM0/PbLDTxKvB23JIO0i20fVIMprgROT6sl0pwzcBdfnIrwLufoKcRFPN0hjlLcD1xcy9Lh8aiD+6r6fnD+irxmio8QJG6v6B4NP+2D+Tl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1445</Words>
  <Characters>8243</Characters>
  <Application>Microsoft Office Word</Application>
  <DocSecurity>0</DocSecurity>
  <Lines>68</Lines>
  <Paragraphs>19</Paragraphs>
  <ScaleCrop>false</ScaleCrop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3</cp:revision>
  <dcterms:created xsi:type="dcterms:W3CDTF">2018-10-12T17:56:00Z</dcterms:created>
  <dcterms:modified xsi:type="dcterms:W3CDTF">2021-08-30T05:51:00Z</dcterms:modified>
</cp:coreProperties>
</file>